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12477C">
      <w:pPr>
        <w:pStyle w:val="2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附件3</w:t>
      </w:r>
    </w:p>
    <w:p w14:paraId="3CCEA398">
      <w:pPr>
        <w:spacing w:line="520" w:lineRule="exact"/>
        <w:jc w:val="center"/>
        <w:rPr>
          <w:rFonts w:hint="default" w:ascii="方正小标宋_GBK" w:hAnsi="方正小标宋_GBK" w:eastAsia="方正小标宋_GBK" w:cs="方正小标宋_GBK"/>
          <w:color w:val="000000"/>
          <w:sz w:val="36"/>
          <w:szCs w:val="36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color w:val="000000"/>
          <w:sz w:val="36"/>
          <w:szCs w:val="36"/>
          <w:lang w:val="en-US" w:eastAsia="zh-CN"/>
        </w:rPr>
        <w:t>学生获取加密采集码流程</w:t>
      </w:r>
    </w:p>
    <w:p w14:paraId="36465FA6">
      <w:pPr>
        <w:pStyle w:val="3"/>
        <w:bidi w:val="0"/>
        <w:rPr>
          <w:rFonts w:hint="default"/>
        </w:rPr>
      </w:pPr>
      <w:r>
        <w:rPr>
          <w:rFonts w:hint="default"/>
          <w:lang w:val="en-US" w:eastAsia="zh-CN"/>
        </w:rPr>
        <w:t>1.学信网</w:t>
      </w:r>
      <w:r>
        <w:rPr>
          <w:rFonts w:hint="eastAsia"/>
          <w:lang w:val="en-US" w:eastAsia="zh-CN"/>
        </w:rPr>
        <w:t>网页版</w:t>
      </w:r>
      <w:r>
        <w:rPr>
          <w:rFonts w:hint="default"/>
          <w:lang w:val="en-US" w:eastAsia="zh-CN"/>
        </w:rPr>
        <w:t>学信档案</w:t>
      </w:r>
    </w:p>
    <w:p w14:paraId="0B4616D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①登录学信网学信档案</w:t>
      </w:r>
    </w:p>
    <w:p w14:paraId="098F118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40" w:lineRule="auto"/>
        <w:ind w:left="0" w:right="15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>   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drawing>
          <wp:inline distT="0" distB="0" distL="114300" distR="114300">
            <wp:extent cx="4371975" cy="3409950"/>
            <wp:effectExtent l="0" t="0" r="9525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1720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600" w:lineRule="atLeast"/>
        <w:ind w:left="0" w:right="150" w:firstLine="84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②查看本人学籍信息</w:t>
      </w:r>
    </w:p>
    <w:p w14:paraId="7E7D03B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40" w:lineRule="auto"/>
        <w:ind w:left="0" w:right="15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>                          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drawing>
          <wp:inline distT="0" distB="0" distL="114300" distR="114300">
            <wp:extent cx="4733925" cy="2971800"/>
            <wp:effectExtent l="0" t="0" r="9525" b="0"/>
            <wp:docPr id="1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0549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600" w:lineRule="atLeast"/>
        <w:ind w:left="0" w:right="150" w:firstLine="840"/>
        <w:jc w:val="both"/>
        <w:rPr>
          <w:rFonts w:hint="default" w:ascii="Calibri" w:hAnsi="Calibri" w:eastAsia="宋体" w:cs="Calibri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</w:p>
    <w:p w14:paraId="0FBAA8D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③选择学籍，查看对应采集码</w:t>
      </w:r>
    </w:p>
    <w:p w14:paraId="6110264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40" w:lineRule="auto"/>
        <w:ind w:left="0" w:right="15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>                          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drawing>
          <wp:inline distT="0" distB="0" distL="114300" distR="114300">
            <wp:extent cx="5267325" cy="3248025"/>
            <wp:effectExtent l="0" t="0" r="9525" b="9525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F13D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40" w:lineRule="auto"/>
        <w:ind w:left="0" w:right="15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>                          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drawing>
          <wp:inline distT="0" distB="0" distL="114300" distR="114300">
            <wp:extent cx="5267325" cy="2962275"/>
            <wp:effectExtent l="0" t="0" r="9525" b="9525"/>
            <wp:docPr id="7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DA65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40" w:lineRule="auto"/>
        <w:ind w:left="0" w:right="150" w:firstLine="0"/>
        <w:jc w:val="both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</w:rPr>
      </w:pPr>
    </w:p>
    <w:p w14:paraId="0FF26DFD">
      <w:pPr>
        <w:keepNext w:val="0"/>
        <w:keepLines w:val="0"/>
        <w:widowControl/>
        <w:suppressLineNumbers w:val="0"/>
        <w:jc w:val="left"/>
      </w:pPr>
      <w:r>
        <w:rPr>
          <w:rFonts w:hint="default" w:ascii="仿宋_GB2312" w:hAnsi="宋体" w:eastAsia="仿宋_GB2312" w:cs="仿宋_GB2312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> </w:t>
      </w:r>
    </w:p>
    <w:p w14:paraId="7C2C3EF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40" w:lineRule="auto"/>
        <w:ind w:left="0" w:right="150" w:firstLine="0"/>
        <w:jc w:val="left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</w:rPr>
      </w:pPr>
    </w:p>
    <w:p w14:paraId="5F85C119">
      <w:pPr>
        <w:rPr>
          <w:rFonts w:hint="default" w:ascii="仿宋_GB2312" w:hAnsi="Times New Roman" w:eastAsia="仿宋_GB2312" w:cs="仿宋_GB2312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仿宋_GB2312" w:hAnsi="Times New Roman" w:eastAsia="仿宋_GB2312" w:cs="仿宋_GB2312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br w:type="page"/>
      </w:r>
    </w:p>
    <w:p w14:paraId="243C04E4">
      <w:pPr>
        <w:pStyle w:val="3"/>
        <w:bidi w:val="0"/>
        <w:rPr>
          <w:rFonts w:hint="default"/>
        </w:rPr>
      </w:pPr>
      <w:r>
        <w:rPr>
          <w:rFonts w:hint="default"/>
          <w:lang w:val="en-US" w:eastAsia="zh-CN"/>
        </w:rPr>
        <w:t>2.“学信网”微信公众号</w:t>
      </w:r>
    </w:p>
    <w:p w14:paraId="0E8362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①关注学信网公众号，绑定学信网账号，点击“学信账号”，查看学籍学历信息</w:t>
      </w:r>
    </w:p>
    <w:p w14:paraId="1CDB2AB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40" w:lineRule="auto"/>
        <w:ind w:left="0" w:right="150" w:firstLine="0"/>
        <w:jc w:val="center"/>
        <w:rPr>
          <w:rFonts w:hint="default" w:ascii="Calibri" w:hAnsi="Calibri" w:eastAsia="宋体" w:cs="Calibri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>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drawing>
          <wp:inline distT="0" distB="0" distL="114300" distR="114300">
            <wp:extent cx="1600200" cy="3476625"/>
            <wp:effectExtent l="0" t="0" r="0" b="9525"/>
            <wp:docPr id="1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       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>                          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drawing>
          <wp:inline distT="0" distB="0" distL="114300" distR="114300">
            <wp:extent cx="1619250" cy="3505200"/>
            <wp:effectExtent l="0" t="0" r="0" b="0"/>
            <wp:docPr id="3" name="图片 6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F8E8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②选择学籍，查看对应采集码</w:t>
      </w:r>
    </w:p>
    <w:p w14:paraId="57CC3D0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40" w:lineRule="auto"/>
        <w:ind w:left="0" w:right="150" w:firstLine="0"/>
        <w:jc w:val="center"/>
        <w:rPr>
          <w:rFonts w:hint="default" w:ascii="Times New Roman" w:hAnsi="Times New Roman" w:cs="Times New Roman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drawing>
          <wp:inline distT="0" distB="0" distL="114300" distR="114300">
            <wp:extent cx="1771650" cy="3276600"/>
            <wp:effectExtent l="0" t="0" r="0" b="0"/>
            <wp:docPr id="14" name="图片 7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       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>                          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drawing>
          <wp:inline distT="0" distB="0" distL="114300" distR="114300">
            <wp:extent cx="1571625" cy="3486150"/>
            <wp:effectExtent l="0" t="0" r="9525" b="0"/>
            <wp:docPr id="5" name="图片 8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A9862">
      <w:pPr>
        <w:rPr>
          <w:rFonts w:hint="default" w:ascii="仿宋_GB2312" w:hAnsi="Times New Roman" w:eastAsia="仿宋_GB2312" w:cs="仿宋_GB2312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default" w:ascii="仿宋_GB2312" w:hAnsi="Times New Roman" w:eastAsia="仿宋_GB2312" w:cs="仿宋_GB2312"/>
          <w:b/>
          <w:bCs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br w:type="page"/>
      </w:r>
    </w:p>
    <w:p w14:paraId="6CF394AF">
      <w:pPr>
        <w:pStyle w:val="3"/>
        <w:bidi w:val="0"/>
        <w:rPr>
          <w:rFonts w:hint="default"/>
        </w:rPr>
      </w:pPr>
      <w:r>
        <w:rPr>
          <w:rFonts w:hint="default"/>
          <w:lang w:val="en-US" w:eastAsia="zh-CN"/>
        </w:rPr>
        <w:t>3.学信网APP</w:t>
      </w:r>
    </w:p>
    <w:p w14:paraId="4E805BE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①登录学信网APP，点击“学籍查询”，查看学籍学历信息</w:t>
      </w:r>
    </w:p>
    <w:p w14:paraId="11B3FD5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240" w:lineRule="auto"/>
        <w:ind w:left="0" w:right="150" w:firstLine="0"/>
        <w:jc w:val="center"/>
        <w:rPr>
          <w:rFonts w:hint="default" w:ascii="Calibri" w:hAnsi="Calibri" w:eastAsia="宋体" w:cs="Calibri"/>
          <w:b/>
          <w:bCs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drawing>
          <wp:inline distT="0" distB="0" distL="114300" distR="114300">
            <wp:extent cx="1704975" cy="3695700"/>
            <wp:effectExtent l="0" t="0" r="9525" b="0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       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>                          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drawing>
          <wp:inline distT="0" distB="0" distL="114300" distR="114300">
            <wp:extent cx="1724025" cy="3733800"/>
            <wp:effectExtent l="0" t="0" r="9525" b="0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8ABE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②选择学籍，查看对应采集码</w:t>
      </w:r>
    </w:p>
    <w:p w14:paraId="68FE904B"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drawing>
          <wp:inline distT="0" distB="0" distL="114300" distR="114300">
            <wp:extent cx="1885950" cy="3505200"/>
            <wp:effectExtent l="0" t="0" r="0" b="0"/>
            <wp:docPr id="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 descr="IMG_2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Times New Roman" w:eastAsia="仿宋_GB2312" w:cs="仿宋_GB2312"/>
          <w:i w:val="0"/>
          <w:iCs w:val="0"/>
          <w:caps w:val="0"/>
          <w:color w:val="333333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       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t>                           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color="auto" w:fill="FFFFFF"/>
          <w:lang w:val="en-US" w:eastAsia="zh-CN" w:bidi="ar"/>
        </w:rPr>
        <w:drawing>
          <wp:inline distT="0" distB="0" distL="114300" distR="114300">
            <wp:extent cx="1619250" cy="3590925"/>
            <wp:effectExtent l="0" t="0" r="0" b="9525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C26729"/>
    <w:rsid w:val="7DC2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line="560" w:lineRule="exact"/>
      <w:ind w:firstLine="880" w:firstLineChars="200"/>
      <w:jc w:val="both"/>
      <w:outlineLvl w:val="0"/>
    </w:pPr>
    <w:rPr>
      <w:rFonts w:ascii="Times New Roman" w:hAnsi="Times New Roman" w:eastAsia="黑体"/>
      <w:sz w:val="32"/>
      <w:szCs w:val="32"/>
    </w:rPr>
  </w:style>
  <w:style w:type="paragraph" w:styleId="3">
    <w:name w:val="heading 3"/>
    <w:basedOn w:val="1"/>
    <w:next w:val="1"/>
    <w:unhideWhenUsed/>
    <w:qFormat/>
    <w:uiPriority w:val="0"/>
    <w:pPr>
      <w:spacing w:line="560" w:lineRule="exact"/>
      <w:ind w:firstLine="880" w:firstLineChars="200"/>
      <w:outlineLvl w:val="2"/>
    </w:pPr>
    <w:rPr>
      <w:rFonts w:ascii="Times New Roman" w:hAnsi="Times New Roman" w:eastAsia="仿宋_GB2312"/>
      <w:b/>
      <w:sz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2026-06-02T02:55:00Z</dcterms:created>
  <dc:creator>回家吃饭了</dc:creator>
  <cp:lastModifiedBy>回家吃饭了</cp:lastModifiedBy>
  <dcterms:modified xsi:type="dcterms:W3CDTF">2026-06-02T02:55:40Z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0995BCF125C84F6EBDBDE88C74F41787_11</vt:lpwstr>
  </property>
  <property fmtid="{D5CDD505-2E9C-101B-9397-08002B2CF9AE}" pid="4" name="KSOTemplateDocerSaveRecord">
    <vt:lpwstr>eyJoZGlkIjoiNGZiNDAxYTg5ZTI4ODEyOTYzOTY0NzkwZmM0ZTQ2MzkiLCJ1c2VySWQiOiIzODEzODk0MzkifQ==</vt:lpwstr>
  </property>
</Properties>
</file>